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B29" w:rsidRPr="004913FB" w:rsidRDefault="00B20B29" w:rsidP="00B20B2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4913FB">
        <w:rPr>
          <w:rFonts w:ascii="標楷體" w:eastAsia="標楷體" w:hAnsi="標楷體" w:hint="eastAsia"/>
          <w:b/>
          <w:sz w:val="40"/>
          <w:szCs w:val="40"/>
        </w:rPr>
        <w:t>國民小學『</w:t>
      </w:r>
      <w:r w:rsidR="00024A7B">
        <w:rPr>
          <w:rFonts w:ascii="標楷體" w:eastAsia="標楷體" w:hAnsi="標楷體" w:hint="eastAsia"/>
          <w:b/>
          <w:sz w:val="40"/>
          <w:szCs w:val="40"/>
        </w:rPr>
        <w:t>三維</w:t>
      </w:r>
      <w:r w:rsidR="00BF644A">
        <w:rPr>
          <w:rFonts w:ascii="標楷體" w:eastAsia="標楷體" w:hAnsi="標楷體" w:hint="eastAsia"/>
          <w:b/>
          <w:sz w:val="40"/>
          <w:szCs w:val="40"/>
        </w:rPr>
        <w:t>空間紙模型</w:t>
      </w:r>
      <w:r w:rsidRPr="004913FB">
        <w:rPr>
          <w:rFonts w:ascii="標楷體" w:eastAsia="標楷體" w:hAnsi="標楷體" w:hint="eastAsia"/>
          <w:b/>
          <w:sz w:val="40"/>
          <w:szCs w:val="40"/>
        </w:rPr>
        <w:t>』企劃書</w:t>
      </w:r>
    </w:p>
    <w:p w:rsidR="00B20B29" w:rsidRPr="004913FB" w:rsidRDefault="00B20B29" w:rsidP="00B20B29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一、社團名稱：</w:t>
      </w:r>
      <w:r w:rsidR="00024A7B">
        <w:rPr>
          <w:rFonts w:ascii="標楷體" w:eastAsia="標楷體" w:hAnsi="標楷體" w:hint="eastAsia"/>
          <w:sz w:val="32"/>
          <w:szCs w:val="40"/>
        </w:rPr>
        <w:t>三維</w:t>
      </w:r>
      <w:r w:rsidR="00BF644A" w:rsidRPr="00BF644A">
        <w:rPr>
          <w:rFonts w:ascii="標楷體" w:eastAsia="標楷體" w:hAnsi="標楷體" w:hint="eastAsia"/>
          <w:sz w:val="32"/>
          <w:szCs w:val="40"/>
        </w:rPr>
        <w:t>空間紙模型</w:t>
      </w:r>
      <w:r w:rsidRPr="004913FB">
        <w:rPr>
          <w:rFonts w:ascii="標楷體" w:eastAsia="標楷體" w:hAnsi="標楷體" w:hint="eastAsia"/>
          <w:sz w:val="32"/>
          <w:szCs w:val="32"/>
        </w:rPr>
        <w:t>社</w:t>
      </w:r>
    </w:p>
    <w:p w:rsidR="00B20B29" w:rsidRPr="00991D6A" w:rsidRDefault="00B20B29" w:rsidP="00B20B29">
      <w:pPr>
        <w:snapToGrid w:val="0"/>
        <w:spacing w:line="360" w:lineRule="auto"/>
        <w:rPr>
          <w:rFonts w:ascii="標楷體" w:eastAsia="標楷體" w:hAnsi="標楷體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二、招生對象：</w:t>
      </w:r>
      <w:r w:rsidRPr="004913FB">
        <w:rPr>
          <w:rFonts w:ascii="標楷體" w:eastAsia="標楷體" w:hAnsi="標楷體" w:hint="eastAsia"/>
          <w:sz w:val="32"/>
          <w:szCs w:val="32"/>
        </w:rPr>
        <w:t>國小</w:t>
      </w:r>
      <w:r w:rsidRPr="004913FB">
        <w:rPr>
          <w:rFonts w:ascii="標楷體" w:eastAsia="標楷體" w:hAnsi="標楷體"/>
          <w:sz w:val="32"/>
          <w:szCs w:val="32"/>
        </w:rPr>
        <w:t>(</w:t>
      </w:r>
      <w:r w:rsidRPr="004913FB">
        <w:rPr>
          <w:rFonts w:ascii="標楷體" w:eastAsia="標楷體" w:hAnsi="標楷體" w:hint="eastAsia"/>
          <w:sz w:val="32"/>
          <w:szCs w:val="32"/>
        </w:rPr>
        <w:t>四</w:t>
      </w:r>
      <w:r w:rsidR="00BF644A">
        <w:rPr>
          <w:rFonts w:ascii="標楷體" w:eastAsia="標楷體" w:hAnsi="標楷體" w:hint="eastAsia"/>
          <w:sz w:val="32"/>
          <w:szCs w:val="32"/>
        </w:rPr>
        <w:t>、五、六</w:t>
      </w:r>
      <w:r w:rsidRPr="004913FB">
        <w:rPr>
          <w:rFonts w:ascii="標楷體" w:eastAsia="標楷體" w:hAnsi="標楷體"/>
          <w:sz w:val="32"/>
          <w:szCs w:val="32"/>
        </w:rPr>
        <w:t>)</w:t>
      </w:r>
      <w:r w:rsidRPr="004913FB">
        <w:rPr>
          <w:rFonts w:ascii="標楷體" w:eastAsia="標楷體" w:hAnsi="標楷體" w:hint="eastAsia"/>
          <w:sz w:val="32"/>
          <w:szCs w:val="32"/>
        </w:rPr>
        <w:t>年級</w:t>
      </w:r>
      <w:r w:rsidRPr="004913FB">
        <w:rPr>
          <w:rFonts w:ascii="標楷體" w:eastAsia="標楷體" w:hAnsi="標楷體"/>
          <w:sz w:val="32"/>
          <w:szCs w:val="32"/>
        </w:rPr>
        <w:t>(</w:t>
      </w:r>
      <w:r w:rsidR="00BF644A">
        <w:rPr>
          <w:rFonts w:ascii="標楷體" w:eastAsia="標楷體" w:hAnsi="標楷體" w:hint="eastAsia"/>
          <w:sz w:val="32"/>
          <w:szCs w:val="32"/>
        </w:rPr>
        <w:t>15</w:t>
      </w:r>
      <w:r w:rsidRPr="004913FB">
        <w:rPr>
          <w:rFonts w:ascii="標楷體" w:eastAsia="標楷體" w:hAnsi="標楷體"/>
          <w:sz w:val="32"/>
          <w:szCs w:val="32"/>
        </w:rPr>
        <w:t>)</w:t>
      </w:r>
      <w:r w:rsidRPr="004913FB">
        <w:rPr>
          <w:rFonts w:ascii="標楷體" w:eastAsia="標楷體" w:hAnsi="標楷體" w:hint="eastAsia"/>
          <w:sz w:val="32"/>
          <w:szCs w:val="32"/>
        </w:rPr>
        <w:t>名，1</w:t>
      </w:r>
      <w:r w:rsidR="00BF644A">
        <w:rPr>
          <w:rFonts w:ascii="標楷體" w:eastAsia="標楷體" w:hAnsi="標楷體" w:hint="eastAsia"/>
          <w:sz w:val="32"/>
          <w:szCs w:val="32"/>
        </w:rPr>
        <w:t>0</w:t>
      </w:r>
      <w:r w:rsidRPr="004913FB">
        <w:rPr>
          <w:rFonts w:ascii="標楷體" w:eastAsia="標楷體" w:hAnsi="標楷體" w:hint="eastAsia"/>
          <w:sz w:val="32"/>
          <w:szCs w:val="32"/>
        </w:rPr>
        <w:t>名以上成班，一班限</w:t>
      </w:r>
      <w:r w:rsidR="00BF644A">
        <w:rPr>
          <w:rFonts w:ascii="標楷體" w:eastAsia="標楷體" w:hAnsi="標楷體" w:hint="eastAsia"/>
          <w:sz w:val="32"/>
          <w:szCs w:val="32"/>
        </w:rPr>
        <w:t>15</w:t>
      </w:r>
      <w:r w:rsidRPr="004913FB">
        <w:rPr>
          <w:rFonts w:ascii="標楷體" w:eastAsia="標楷體" w:hAnsi="標楷體" w:hint="eastAsia"/>
          <w:sz w:val="32"/>
          <w:szCs w:val="32"/>
        </w:rPr>
        <w:t>人。</w:t>
      </w:r>
      <w:r w:rsidRPr="00991D6A">
        <w:rPr>
          <w:rFonts w:ascii="標楷體" w:eastAsia="標楷體" w:hAnsi="標楷體" w:hint="eastAsia"/>
        </w:rPr>
        <w:t xml:space="preserve">            </w:t>
      </w:r>
    </w:p>
    <w:p w:rsidR="00B20B29" w:rsidRPr="004913FB" w:rsidRDefault="00B20B29" w:rsidP="00B20B29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三、上課時間：</w:t>
      </w:r>
      <w:r w:rsidRPr="004913FB">
        <w:rPr>
          <w:rFonts w:ascii="標楷體" w:eastAsia="標楷體" w:hAnsi="標楷體" w:hint="eastAsia"/>
          <w:sz w:val="32"/>
          <w:szCs w:val="32"/>
        </w:rPr>
        <w:t>每週</w:t>
      </w:r>
      <w:r w:rsidRPr="004913FB">
        <w:rPr>
          <w:rFonts w:ascii="標楷體" w:eastAsia="標楷體" w:hAnsi="標楷體"/>
          <w:sz w:val="32"/>
          <w:szCs w:val="32"/>
        </w:rPr>
        <w:t>(</w:t>
      </w:r>
      <w:r w:rsidRPr="004913FB">
        <w:rPr>
          <w:rFonts w:ascii="標楷體" w:eastAsia="標楷體" w:hAnsi="標楷體" w:hint="eastAsia"/>
          <w:sz w:val="32"/>
          <w:szCs w:val="32"/>
        </w:rPr>
        <w:t>一</w:t>
      </w:r>
      <w:r w:rsidRPr="004913FB">
        <w:rPr>
          <w:rFonts w:ascii="標楷體" w:eastAsia="標楷體" w:hAnsi="標楷體"/>
          <w:sz w:val="32"/>
          <w:szCs w:val="32"/>
        </w:rPr>
        <w:t>)</w:t>
      </w:r>
      <w:r w:rsidRPr="004913FB">
        <w:rPr>
          <w:rFonts w:ascii="標楷體" w:eastAsia="標楷體" w:hAnsi="標楷體" w:hint="eastAsia"/>
          <w:sz w:val="32"/>
          <w:szCs w:val="32"/>
        </w:rPr>
        <w:t>次，全學期共</w:t>
      </w:r>
      <w:r w:rsidR="00BF644A">
        <w:rPr>
          <w:rFonts w:ascii="標楷體" w:eastAsia="標楷體" w:hAnsi="標楷體" w:hint="eastAsia"/>
          <w:sz w:val="32"/>
          <w:szCs w:val="32"/>
        </w:rPr>
        <w:t>1</w:t>
      </w:r>
      <w:r w:rsidR="00673F8E">
        <w:rPr>
          <w:rFonts w:ascii="標楷體" w:eastAsia="標楷體" w:hAnsi="標楷體" w:hint="eastAsia"/>
          <w:sz w:val="32"/>
          <w:szCs w:val="32"/>
        </w:rPr>
        <w:t>5</w:t>
      </w:r>
      <w:r w:rsidRPr="004913FB">
        <w:rPr>
          <w:rFonts w:ascii="標楷體" w:eastAsia="標楷體" w:hAnsi="標楷體" w:hint="eastAsia"/>
          <w:sz w:val="32"/>
          <w:szCs w:val="32"/>
        </w:rPr>
        <w:t xml:space="preserve">次。 </w:t>
      </w:r>
    </w:p>
    <w:p w:rsidR="00B20B29" w:rsidRDefault="00B20B29" w:rsidP="00B20B29">
      <w:pPr>
        <w:snapToGrid w:val="0"/>
        <w:spacing w:line="360" w:lineRule="auto"/>
        <w:rPr>
          <w:rFonts w:ascii="標楷體" w:eastAsia="標楷體" w:hAnsi="標楷體"/>
          <w:b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四、收費標準：</w:t>
      </w:r>
    </w:p>
    <w:p w:rsidR="00B20B29" w:rsidRPr="00991D6A" w:rsidRDefault="00B20B29" w:rsidP="00B20B29">
      <w:pPr>
        <w:snapToGrid w:val="0"/>
        <w:rPr>
          <w:rFonts w:ascii="標楷體" w:eastAsia="標楷體" w:hAnsi="標楷體"/>
        </w:rPr>
      </w:pPr>
      <w:r w:rsidRPr="00991D6A">
        <w:rPr>
          <w:rFonts w:ascii="標楷體" w:eastAsia="標楷體" w:hAnsi="標楷體" w:hint="eastAsia"/>
        </w:rPr>
        <w:t xml:space="preserve">1.講師費：依學校規定。 </w:t>
      </w:r>
    </w:p>
    <w:p w:rsidR="00B20B29" w:rsidRPr="00991D6A" w:rsidRDefault="00B20B29" w:rsidP="00B20B29">
      <w:pPr>
        <w:snapToGrid w:val="0"/>
        <w:rPr>
          <w:rFonts w:ascii="標楷體" w:eastAsia="標楷體" w:hAnsi="標楷體"/>
        </w:rPr>
      </w:pPr>
      <w:r w:rsidRPr="00991D6A">
        <w:rPr>
          <w:rFonts w:ascii="標楷體" w:eastAsia="標楷體" w:hAnsi="標楷體" w:hint="eastAsia"/>
        </w:rPr>
        <w:t>2.教</w:t>
      </w:r>
      <w:r w:rsidR="000551A8">
        <w:rPr>
          <w:rFonts w:ascii="標楷體" w:eastAsia="標楷體" w:hAnsi="標楷體" w:hint="eastAsia"/>
        </w:rPr>
        <w:t>材</w:t>
      </w:r>
      <w:r w:rsidRPr="00991D6A">
        <w:rPr>
          <w:rFonts w:ascii="標楷體" w:eastAsia="標楷體" w:hAnsi="標楷體" w:hint="eastAsia"/>
        </w:rPr>
        <w:t>使用費：</w:t>
      </w:r>
      <w:r w:rsidR="000551A8">
        <w:rPr>
          <w:rFonts w:ascii="標楷體" w:eastAsia="標楷體" w:hAnsi="標楷體" w:hint="eastAsia"/>
        </w:rPr>
        <w:t>1</w:t>
      </w:r>
      <w:r w:rsidR="00024A7B">
        <w:rPr>
          <w:rFonts w:ascii="標楷體" w:eastAsia="標楷體" w:hAnsi="標楷體" w:hint="eastAsia"/>
        </w:rPr>
        <w:t>500</w:t>
      </w:r>
      <w:r w:rsidRPr="00991D6A">
        <w:rPr>
          <w:rFonts w:ascii="標楷體" w:eastAsia="標楷體" w:hAnsi="標楷體" w:hint="eastAsia"/>
        </w:rPr>
        <w:t>元，共計15堂(暫定)</w:t>
      </w:r>
      <w:r w:rsidR="00024A7B">
        <w:rPr>
          <w:rFonts w:ascii="標楷體" w:eastAsia="標楷體" w:hAnsi="標楷體" w:hint="eastAsia"/>
        </w:rPr>
        <w:t>5</w:t>
      </w:r>
      <w:r w:rsidR="000551A8">
        <w:rPr>
          <w:rFonts w:ascii="標楷體" w:eastAsia="標楷體" w:hAnsi="標楷體" w:hint="eastAsia"/>
        </w:rPr>
        <w:t>件作品與教材包</w:t>
      </w:r>
    </w:p>
    <w:p w:rsidR="00B20B29" w:rsidRPr="004913FB" w:rsidRDefault="00B20B29" w:rsidP="00B20B29">
      <w:pPr>
        <w:snapToGrid w:val="0"/>
        <w:spacing w:line="360" w:lineRule="auto"/>
        <w:rPr>
          <w:rFonts w:ascii="標楷體" w:eastAsia="標楷體" w:hAnsi="標楷體"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五、承辦單位：</w:t>
      </w:r>
      <w:r w:rsidR="00BF644A" w:rsidRPr="00BF644A">
        <w:rPr>
          <w:rFonts w:ascii="標楷體" w:eastAsia="標楷體" w:hAnsi="標楷體" w:hint="eastAsia"/>
          <w:sz w:val="32"/>
          <w:szCs w:val="32"/>
        </w:rPr>
        <w:t>點</w:t>
      </w:r>
      <w:r w:rsidR="00BF644A">
        <w:rPr>
          <w:rFonts w:ascii="標楷體" w:eastAsia="標楷體" w:hAnsi="標楷體" w:hint="eastAsia"/>
          <w:sz w:val="32"/>
          <w:szCs w:val="32"/>
        </w:rPr>
        <w:t>創整合設計</w:t>
      </w:r>
      <w:r w:rsidR="00EB05B8">
        <w:rPr>
          <w:rFonts w:ascii="標楷體" w:eastAsia="標楷體" w:hAnsi="標楷體" w:hint="eastAsia"/>
          <w:sz w:val="32"/>
          <w:szCs w:val="32"/>
        </w:rPr>
        <w:t>股份有限公司</w:t>
      </w:r>
    </w:p>
    <w:p w:rsidR="00B20B29" w:rsidRPr="004913FB" w:rsidRDefault="00B20B29" w:rsidP="00B20B29">
      <w:pPr>
        <w:snapToGrid w:val="0"/>
        <w:spacing w:line="360" w:lineRule="auto"/>
        <w:rPr>
          <w:rFonts w:ascii="標楷體" w:eastAsia="標楷體" w:hAnsi="標楷體"/>
          <w:b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六、聯絡方式：</w:t>
      </w:r>
    </w:p>
    <w:p w:rsidR="00B20B29" w:rsidRPr="00991D6A" w:rsidRDefault="00B20B29" w:rsidP="00B20B29">
      <w:pPr>
        <w:snapToGrid w:val="0"/>
        <w:spacing w:line="360" w:lineRule="auto"/>
        <w:rPr>
          <w:rFonts w:ascii="標楷體" w:eastAsia="標楷體" w:hAnsi="標楷體"/>
        </w:rPr>
      </w:pPr>
      <w:r w:rsidRPr="00991D6A">
        <w:rPr>
          <w:rFonts w:ascii="標楷體" w:eastAsia="標楷體" w:hAnsi="標楷體" w:hint="eastAsia"/>
        </w:rPr>
        <w:t>聯絡電話：02-</w:t>
      </w:r>
      <w:r w:rsidR="00BF644A">
        <w:rPr>
          <w:rFonts w:ascii="標楷體" w:eastAsia="標楷體" w:hAnsi="標楷體" w:hint="eastAsia"/>
        </w:rPr>
        <w:t>23616171</w:t>
      </w:r>
      <w:r w:rsidRPr="00991D6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0</w:t>
      </w:r>
      <w:r w:rsidR="00891741">
        <w:rPr>
          <w:rFonts w:ascii="標楷體" w:eastAsia="標楷體" w:hAnsi="標楷體" w:hint="eastAsia"/>
        </w:rPr>
        <w:t>970-609139</w:t>
      </w:r>
    </w:p>
    <w:p w:rsidR="00B20B29" w:rsidRPr="00991D6A" w:rsidRDefault="00B20B29" w:rsidP="00B20B29">
      <w:pPr>
        <w:snapToGrid w:val="0"/>
        <w:spacing w:line="360" w:lineRule="auto"/>
        <w:rPr>
          <w:rFonts w:ascii="標楷體" w:eastAsia="標楷體" w:hAnsi="標楷體"/>
        </w:rPr>
      </w:pPr>
      <w:r w:rsidRPr="00991D6A">
        <w:rPr>
          <w:rFonts w:ascii="標楷體" w:eastAsia="標楷體" w:hAnsi="標楷體" w:hint="eastAsia"/>
        </w:rPr>
        <w:t>辦公室地址：台北市</w:t>
      </w:r>
      <w:r w:rsidR="00BF644A">
        <w:rPr>
          <w:rFonts w:ascii="標楷體" w:eastAsia="標楷體" w:hAnsi="標楷體" w:hint="eastAsia"/>
        </w:rPr>
        <w:t>萬華</w:t>
      </w:r>
      <w:r w:rsidRPr="00991D6A">
        <w:rPr>
          <w:rFonts w:ascii="標楷體" w:eastAsia="標楷體" w:hAnsi="標楷體" w:hint="eastAsia"/>
        </w:rPr>
        <w:t>區</w:t>
      </w:r>
      <w:r w:rsidR="00BF644A">
        <w:rPr>
          <w:rFonts w:ascii="標楷體" w:eastAsia="標楷體" w:hAnsi="標楷體" w:hint="eastAsia"/>
        </w:rPr>
        <w:t>長沙街</w:t>
      </w:r>
      <w:r w:rsidR="00EB05B8">
        <w:rPr>
          <w:rFonts w:ascii="標楷體" w:eastAsia="標楷體" w:hAnsi="標楷體" w:hint="eastAsia"/>
        </w:rPr>
        <w:t>二</w:t>
      </w:r>
      <w:r w:rsidRPr="00991D6A">
        <w:rPr>
          <w:rFonts w:ascii="標楷體" w:eastAsia="標楷體" w:hAnsi="標楷體" w:hint="eastAsia"/>
        </w:rPr>
        <w:t>段</w:t>
      </w:r>
      <w:r w:rsidR="00BF644A">
        <w:rPr>
          <w:rFonts w:ascii="標楷體" w:eastAsia="標楷體" w:hAnsi="標楷體" w:hint="eastAsia"/>
        </w:rPr>
        <w:t>91</w:t>
      </w:r>
      <w:r w:rsidRPr="00991D6A">
        <w:rPr>
          <w:rFonts w:ascii="標楷體" w:eastAsia="標楷體" w:hAnsi="標楷體" w:hint="eastAsia"/>
        </w:rPr>
        <w:t>號</w:t>
      </w:r>
      <w:r w:rsidR="00BF644A">
        <w:rPr>
          <w:rFonts w:ascii="標楷體" w:eastAsia="標楷體" w:hAnsi="標楷體" w:hint="eastAsia"/>
        </w:rPr>
        <w:t>6</w:t>
      </w:r>
      <w:r w:rsidR="00EB05B8">
        <w:rPr>
          <w:rFonts w:ascii="標楷體" w:eastAsia="標楷體" w:hAnsi="標楷體" w:hint="eastAsia"/>
        </w:rPr>
        <w:t>樓</w:t>
      </w:r>
      <w:r w:rsidR="00BF644A">
        <w:rPr>
          <w:rFonts w:ascii="標楷體" w:eastAsia="標楷體" w:hAnsi="標楷體" w:hint="eastAsia"/>
        </w:rPr>
        <w:t>之16</w:t>
      </w:r>
    </w:p>
    <w:p w:rsidR="00B20B29" w:rsidRDefault="00B20B29" w:rsidP="00B20B29">
      <w:pPr>
        <w:spacing w:line="360" w:lineRule="auto"/>
        <w:rPr>
          <w:rFonts w:ascii="標楷體" w:eastAsia="標楷體" w:hAnsi="標楷體"/>
          <w:b/>
          <w:sz w:val="32"/>
          <w:szCs w:val="32"/>
        </w:rPr>
      </w:pPr>
      <w:r w:rsidRPr="004913FB">
        <w:rPr>
          <w:rFonts w:ascii="標楷體" w:eastAsia="標楷體" w:hAnsi="標楷體" w:hint="eastAsia"/>
          <w:b/>
          <w:sz w:val="32"/>
          <w:szCs w:val="32"/>
        </w:rPr>
        <w:t>七、課程介紹：</w:t>
      </w:r>
    </w:p>
    <w:p w:rsidR="00BF644A" w:rsidRPr="00BB3746" w:rsidRDefault="00BF644A" w:rsidP="00BB3746">
      <w:pPr>
        <w:rPr>
          <w:rFonts w:ascii="標楷體" w:eastAsia="標楷體" w:hAnsi="標楷體"/>
          <w:shd w:val="clear" w:color="auto" w:fill="FFFFFF"/>
        </w:rPr>
      </w:pPr>
      <w:r w:rsidRPr="00BB3746">
        <w:rPr>
          <w:rFonts w:ascii="標楷體" w:eastAsia="標楷體" w:hAnsi="標楷體"/>
          <w:bCs/>
          <w:shd w:val="clear" w:color="auto" w:fill="FFFFFF"/>
        </w:rPr>
        <w:t>紙模型</w:t>
      </w:r>
      <w:r w:rsidRPr="00BB3746">
        <w:rPr>
          <w:rFonts w:ascii="標楷體" w:eastAsia="標楷體" w:hAnsi="標楷體"/>
          <w:shd w:val="clear" w:color="auto" w:fill="FFFFFF"/>
        </w:rPr>
        <w:t>，有時也可以稱作</w:t>
      </w:r>
      <w:r w:rsidRPr="00BB3746">
        <w:rPr>
          <w:rFonts w:ascii="標楷體" w:eastAsia="標楷體" w:hAnsi="標楷體"/>
          <w:bCs/>
          <w:shd w:val="clear" w:color="auto" w:fill="FFFFFF"/>
        </w:rPr>
        <w:t>卡片模型</w:t>
      </w:r>
      <w:r w:rsidRPr="00BB3746">
        <w:rPr>
          <w:rFonts w:ascii="標楷體" w:eastAsia="標楷體" w:hAnsi="標楷體"/>
          <w:shd w:val="clear" w:color="auto" w:fill="FFFFFF"/>
        </w:rPr>
        <w:t>，是一種由紙（通常是厚紙或卡片）製成的模型。這是一種消閑物品，有時也是小孩的手工之一。它在日本及歐洲（尤以東歐地區）較為流行。</w:t>
      </w:r>
    </w:p>
    <w:p w:rsidR="00BB3746" w:rsidRPr="00BB3746" w:rsidRDefault="00BB3746" w:rsidP="00BB3746">
      <w:pPr>
        <w:rPr>
          <w:rFonts w:ascii="標楷體" w:eastAsia="標楷體" w:hAnsi="標楷體" w:cs="Helvetica"/>
          <w:kern w:val="0"/>
        </w:rPr>
      </w:pPr>
      <w:r w:rsidRPr="00BB3746">
        <w:rPr>
          <w:rFonts w:ascii="標楷體" w:eastAsia="標楷體" w:hAnsi="標楷體" w:cs="Helvetica" w:hint="eastAsia"/>
          <w:kern w:val="0"/>
        </w:rPr>
        <w:t>在美國，「動手作」已經被定為教育與人才的關鍵內涵。傳統教育並不看重動手做的價值；然而現今的教育系統，正慢慢在轉型中。培養孩子動手做，從中學習並解決問題。現在企業也同步轉型中，看重的人才已經從高知識份子轉變成有想法的創新人士。從基礎教育開始，培養小孩將自己的想法透過現有工具創造出來。任何形式、材質的創造作品，凡是透過自己設計的，都是創客產品。創客工具設備，隨著創客風潮迎面而來。</w:t>
      </w:r>
    </w:p>
    <w:p w:rsidR="000551A8" w:rsidRDefault="000551A8" w:rsidP="000551A8">
      <w:pPr>
        <w:snapToGrid w:val="0"/>
        <w:rPr>
          <w:rFonts w:ascii="Helvetica" w:hAnsi="Helvetica" w:cs="Helvetica"/>
          <w:color w:val="666666"/>
          <w:kern w:val="0"/>
          <w:sz w:val="20"/>
          <w:szCs w:val="20"/>
        </w:rPr>
      </w:pPr>
    </w:p>
    <w:p w:rsidR="000551A8" w:rsidRPr="00991D6A" w:rsidRDefault="00BB3746" w:rsidP="000551A8">
      <w:pPr>
        <w:snapToGrid w:val="0"/>
        <w:rPr>
          <w:rFonts w:ascii="標楷體" w:eastAsia="標楷體" w:hAnsi="標楷體"/>
        </w:rPr>
      </w:pPr>
      <w:r w:rsidRPr="00BB3746">
        <w:rPr>
          <w:rFonts w:ascii="Helvetica" w:hAnsi="Helvetica" w:cs="Helvetica"/>
          <w:color w:val="666666"/>
          <w:kern w:val="0"/>
          <w:sz w:val="20"/>
          <w:szCs w:val="20"/>
        </w:rPr>
        <w:t> </w:t>
      </w:r>
      <w:r w:rsidR="000551A8" w:rsidRPr="00991D6A">
        <w:rPr>
          <w:rFonts w:ascii="標楷體" w:eastAsia="標楷體" w:hAnsi="標楷體"/>
        </w:rPr>
        <w:t xml:space="preserve">因此也特別強調： </w:t>
      </w:r>
    </w:p>
    <w:p w:rsidR="000551A8" w:rsidRPr="00991D6A" w:rsidRDefault="000551A8" w:rsidP="000551A8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 w:rsidRPr="00991D6A">
        <w:rPr>
          <w:rFonts w:ascii="標楷體" w:eastAsia="標楷體" w:hAnsi="標楷體"/>
        </w:rPr>
        <w:t>學習是主動的歷程，知識不是自然獲得的而是製造出來的，也就是學習者從經驗中</w:t>
      </w:r>
      <w:r>
        <w:rPr>
          <w:rFonts w:ascii="標楷體" w:eastAsia="標楷體" w:hAnsi="標楷體" w:hint="eastAsia"/>
        </w:rPr>
        <w:t>學習美感</w:t>
      </w:r>
      <w:r w:rsidRPr="00991D6A">
        <w:rPr>
          <w:rFonts w:ascii="標楷體" w:eastAsia="標楷體" w:hAnsi="標楷體"/>
        </w:rPr>
        <w:t>。</w:t>
      </w:r>
    </w:p>
    <w:p w:rsidR="000551A8" w:rsidRPr="00991D6A" w:rsidRDefault="000551A8" w:rsidP="000551A8">
      <w:pPr>
        <w:snapToGrid w:val="0"/>
        <w:rPr>
          <w:rStyle w:val="style31"/>
          <w:rFonts w:ascii="標楷體" w:eastAsia="標楷體" w:hAnsi="標楷體"/>
          <w:color w:val="auto"/>
        </w:rPr>
      </w:pPr>
      <w:r>
        <w:rPr>
          <w:rFonts w:ascii="標楷體" w:eastAsia="標楷體" w:hAnsi="標楷體"/>
        </w:rPr>
        <w:t>2.</w:t>
      </w:r>
      <w:r w:rsidRPr="00991D6A">
        <w:rPr>
          <w:rFonts w:ascii="標楷體" w:eastAsia="標楷體" w:hAnsi="標楷體"/>
        </w:rPr>
        <w:t>當學習者熱衷於對個人具有意義的事物時，他對新知識的</w:t>
      </w:r>
      <w:r>
        <w:rPr>
          <w:rFonts w:ascii="標楷體" w:eastAsia="標楷體" w:hAnsi="標楷體" w:hint="eastAsia"/>
        </w:rPr>
        <w:t>認知</w:t>
      </w:r>
      <w:r w:rsidRPr="00991D6A">
        <w:rPr>
          <w:rFonts w:ascii="標楷體" w:eastAsia="標楷體" w:hAnsi="標楷體"/>
        </w:rPr>
        <w:t>是特別具有效率</w:t>
      </w:r>
    </w:p>
    <w:p w:rsidR="000551A8" w:rsidRDefault="000551A8" w:rsidP="000551A8">
      <w:pPr>
        <w:snapToGrid w:val="0"/>
        <w:rPr>
          <w:rStyle w:val="style31"/>
          <w:rFonts w:ascii="標楷體" w:eastAsia="標楷體" w:hAnsi="標楷體"/>
          <w:b/>
          <w:color w:val="auto"/>
          <w:sz w:val="32"/>
          <w:szCs w:val="32"/>
        </w:rPr>
      </w:pPr>
    </w:p>
    <w:p w:rsidR="00BB3746" w:rsidRPr="00BB3746" w:rsidRDefault="00BB3746" w:rsidP="00BB3746">
      <w:pPr>
        <w:widowControl/>
        <w:shd w:val="clear" w:color="auto" w:fill="FFFFFF"/>
        <w:spacing w:after="240"/>
        <w:rPr>
          <w:rFonts w:ascii="Helvetica" w:hAnsi="Helvetica" w:cs="Helvetica"/>
          <w:color w:val="666666"/>
          <w:kern w:val="0"/>
          <w:sz w:val="20"/>
          <w:szCs w:val="20"/>
        </w:rPr>
      </w:pPr>
    </w:p>
    <w:p w:rsidR="000551A8" w:rsidRDefault="000551A8" w:rsidP="00B20B29">
      <w:pPr>
        <w:snapToGrid w:val="0"/>
        <w:rPr>
          <w:rStyle w:val="style31"/>
          <w:rFonts w:ascii="標楷體" w:eastAsia="標楷體" w:hAnsi="標楷體"/>
          <w:b/>
          <w:color w:val="auto"/>
          <w:sz w:val="32"/>
          <w:szCs w:val="32"/>
        </w:rPr>
      </w:pPr>
    </w:p>
    <w:p w:rsidR="000551A8" w:rsidRDefault="000551A8" w:rsidP="00B20B29">
      <w:pPr>
        <w:snapToGrid w:val="0"/>
        <w:rPr>
          <w:rStyle w:val="style31"/>
          <w:rFonts w:ascii="標楷體" w:eastAsia="標楷體" w:hAnsi="標楷體"/>
          <w:b/>
          <w:color w:val="auto"/>
          <w:sz w:val="32"/>
          <w:szCs w:val="32"/>
        </w:rPr>
      </w:pPr>
    </w:p>
    <w:p w:rsidR="00B20B29" w:rsidRPr="004913FB" w:rsidRDefault="00B20B29" w:rsidP="00B20B29">
      <w:pPr>
        <w:snapToGrid w:val="0"/>
        <w:rPr>
          <w:rStyle w:val="style31"/>
          <w:rFonts w:ascii="標楷體" w:eastAsia="標楷體" w:hAnsi="標楷體"/>
          <w:b/>
          <w:color w:val="auto"/>
          <w:sz w:val="32"/>
          <w:szCs w:val="32"/>
        </w:rPr>
      </w:pPr>
      <w:r w:rsidRPr="004913FB">
        <w:rPr>
          <w:rStyle w:val="style31"/>
          <w:rFonts w:ascii="標楷體" w:eastAsia="標楷體" w:hAnsi="標楷體" w:hint="eastAsia"/>
          <w:b/>
          <w:color w:val="auto"/>
          <w:sz w:val="32"/>
          <w:szCs w:val="32"/>
        </w:rPr>
        <w:lastRenderedPageBreak/>
        <w:t>八、課程目標</w:t>
      </w:r>
    </w:p>
    <w:p w:rsidR="00B20B29" w:rsidRDefault="00BB3746" w:rsidP="00BB3746">
      <w:r w:rsidRPr="00BB3746">
        <w:rPr>
          <w:rFonts w:ascii="標楷體" w:eastAsia="標楷體" w:hAnsi="標楷體"/>
        </w:rPr>
        <w:t>「藝術與人文」學習領域之視覺藝術，結合「造型的美感」：結構的體察，構造的邏輯。與「綜合習作－觀察、認識、體驗、反思與建構」。</w:t>
      </w:r>
    </w:p>
    <w:p w:rsidR="00673F8E" w:rsidRDefault="00673F8E" w:rsidP="00131E6C">
      <w:pPr>
        <w:rPr>
          <w:rFonts w:ascii="標楷體" w:eastAsia="標楷體" w:hAnsi="標楷體"/>
          <w:b/>
          <w:sz w:val="32"/>
          <w:szCs w:val="32"/>
        </w:rPr>
      </w:pPr>
    </w:p>
    <w:p w:rsidR="00C55F9A" w:rsidRPr="00032C18" w:rsidRDefault="00BB3746" w:rsidP="00131E6C">
      <w:pPr>
        <w:rPr>
          <w:rFonts w:ascii="標楷體" w:eastAsia="標楷體" w:hAnsi="標楷體"/>
          <w:b/>
          <w:sz w:val="32"/>
          <w:szCs w:val="32"/>
        </w:rPr>
      </w:pPr>
      <w:r w:rsidRPr="00032C18">
        <w:rPr>
          <w:rFonts w:ascii="標楷體" w:eastAsia="標楷體" w:hAnsi="標楷體" w:hint="eastAsia"/>
          <w:b/>
          <w:sz w:val="32"/>
          <w:szCs w:val="32"/>
        </w:rPr>
        <w:t>九</w:t>
      </w:r>
      <w:r w:rsidR="00C55F9A" w:rsidRPr="00032C18">
        <w:rPr>
          <w:rFonts w:ascii="標楷體" w:eastAsia="標楷體" w:hAnsi="標楷體" w:hint="eastAsia"/>
          <w:b/>
          <w:sz w:val="32"/>
          <w:szCs w:val="32"/>
        </w:rPr>
        <w:t>、課程特色</w:t>
      </w: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885"/>
        <w:gridCol w:w="3637"/>
      </w:tblGrid>
      <w:tr w:rsidR="00C55F9A" w:rsidRPr="00032C18" w:rsidTr="00136A3D">
        <w:tc>
          <w:tcPr>
            <w:tcW w:w="4885" w:type="dxa"/>
            <w:shd w:val="clear" w:color="auto" w:fill="D2EAF1"/>
          </w:tcPr>
          <w:p w:rsidR="00C55F9A" w:rsidRPr="00032C18" w:rsidRDefault="00C55F9A" w:rsidP="00BF644A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032C18">
              <w:rPr>
                <w:rFonts w:ascii="標楷體" w:eastAsia="標楷體" w:hAnsi="標楷體" w:hint="eastAsia"/>
                <w:bCs/>
              </w:rPr>
              <w:t>課程重點</w:t>
            </w:r>
          </w:p>
        </w:tc>
        <w:tc>
          <w:tcPr>
            <w:tcW w:w="3637" w:type="dxa"/>
            <w:shd w:val="clear" w:color="auto" w:fill="D2EAF1"/>
          </w:tcPr>
          <w:p w:rsidR="00C55F9A" w:rsidRPr="00032C18" w:rsidRDefault="00C55F9A" w:rsidP="00BF644A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032C18">
              <w:rPr>
                <w:rFonts w:ascii="標楷體" w:eastAsia="標楷體" w:hAnsi="標楷體" w:hint="eastAsia"/>
                <w:bCs/>
              </w:rPr>
              <w:t>孩子學到什麼</w:t>
            </w:r>
          </w:p>
        </w:tc>
      </w:tr>
      <w:tr w:rsidR="00C55F9A" w:rsidRPr="00032C18" w:rsidTr="00136A3D">
        <w:tc>
          <w:tcPr>
            <w:tcW w:w="4885" w:type="dxa"/>
            <w:shd w:val="clear" w:color="auto" w:fill="A5D5E2"/>
          </w:tcPr>
          <w:p w:rsidR="00032C18" w:rsidRPr="00032C18" w:rsidRDefault="00C55F9A" w:rsidP="00BF644A">
            <w:pPr>
              <w:snapToGrid w:val="0"/>
              <w:ind w:left="240" w:hangingChars="100" w:hanging="2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032C18">
              <w:rPr>
                <w:rFonts w:ascii="標楷體" w:eastAsia="標楷體" w:hAnsi="標楷體" w:hint="eastAsia"/>
                <w:bCs/>
              </w:rPr>
              <w:t>★</w:t>
            </w:r>
            <w:r w:rsidR="00032C18" w:rsidRPr="00032C18">
              <w:rPr>
                <w:rFonts w:ascii="標楷體" w:eastAsia="標楷體" w:hAnsi="標楷體" w:cs="Helvetica"/>
                <w:b/>
                <w:bCs/>
                <w:color w:val="333333"/>
                <w:szCs w:val="24"/>
              </w:rPr>
              <w:t>第一重心：恆心</w:t>
            </w:r>
            <w:r w:rsidR="00032C18" w:rsidRPr="00032C18">
              <w:rPr>
                <w:rFonts w:ascii="標楷體" w:eastAsia="標楷體" w:hAnsi="標楷體" w:cs="Helvetica"/>
                <w:color w:val="333333"/>
                <w:szCs w:val="24"/>
              </w:rPr>
              <w:br/>
              <w:t>製作之前要有持之以恆始終如一堅持到底的精神，才不會半途而廢。</w:t>
            </w:r>
          </w:p>
          <w:p w:rsidR="00032C18" w:rsidRPr="00032C18" w:rsidRDefault="00032C18" w:rsidP="00BF644A">
            <w:pPr>
              <w:snapToGrid w:val="0"/>
              <w:ind w:left="240" w:hangingChars="100" w:hanging="240"/>
              <w:rPr>
                <w:rFonts w:ascii="標楷體" w:eastAsia="標楷體" w:hAnsi="標楷體" w:cs="Helvetica"/>
                <w:color w:val="333333"/>
                <w:szCs w:val="24"/>
              </w:rPr>
            </w:pPr>
            <w:r w:rsidRPr="00032C18">
              <w:rPr>
                <w:rFonts w:ascii="標楷體" w:eastAsia="標楷體" w:hAnsi="標楷體" w:hint="eastAsia"/>
                <w:bCs/>
              </w:rPr>
              <w:t>★</w:t>
            </w:r>
            <w:r w:rsidRPr="00032C18">
              <w:rPr>
                <w:rFonts w:ascii="標楷體" w:eastAsia="標楷體" w:hAnsi="標楷體" w:cs="Helvetica"/>
                <w:b/>
                <w:bCs/>
                <w:color w:val="333333"/>
                <w:szCs w:val="24"/>
              </w:rPr>
              <w:t>第二重心：專心</w:t>
            </w:r>
            <w:r w:rsidRPr="00032C18">
              <w:rPr>
                <w:rFonts w:ascii="標楷體" w:eastAsia="標楷體" w:hAnsi="標楷體" w:cs="Helvetica"/>
                <w:color w:val="333333"/>
                <w:szCs w:val="24"/>
              </w:rPr>
              <w:br/>
              <w:t>製作紙模型千萬不能分心，切割過頭或是黏貼錯誤都會影響到完成品。</w:t>
            </w:r>
          </w:p>
          <w:p w:rsidR="00C55F9A" w:rsidRPr="00032C18" w:rsidRDefault="00032C18" w:rsidP="00BF644A">
            <w:pPr>
              <w:snapToGrid w:val="0"/>
              <w:ind w:left="240" w:hangingChars="100" w:hanging="240"/>
              <w:rPr>
                <w:rFonts w:ascii="標楷體" w:eastAsia="標楷體" w:hAnsi="標楷體"/>
                <w:bCs/>
              </w:rPr>
            </w:pPr>
            <w:r w:rsidRPr="00032C18">
              <w:rPr>
                <w:rFonts w:ascii="標楷體" w:eastAsia="標楷體" w:hAnsi="標楷體" w:hint="eastAsia"/>
                <w:bCs/>
              </w:rPr>
              <w:t>★</w:t>
            </w:r>
            <w:r w:rsidRPr="00032C18">
              <w:rPr>
                <w:rFonts w:ascii="標楷體" w:eastAsia="標楷體" w:hAnsi="標楷體" w:cs="Helvetica"/>
                <w:b/>
                <w:bCs/>
                <w:color w:val="333333"/>
                <w:szCs w:val="24"/>
              </w:rPr>
              <w:t>第三重心：細心</w:t>
            </w:r>
            <w:r w:rsidRPr="00032C18">
              <w:rPr>
                <w:rFonts w:ascii="標楷體" w:eastAsia="標楷體" w:hAnsi="標楷體" w:cs="Helvetica"/>
                <w:color w:val="333333"/>
                <w:szCs w:val="24"/>
              </w:rPr>
              <w:br/>
              <w:t>紙模型是一門非常細膩的創作，只要肯下的功夫夠多，作品的外觀就會更完美。</w:t>
            </w:r>
          </w:p>
        </w:tc>
        <w:tc>
          <w:tcPr>
            <w:tcW w:w="3637" w:type="dxa"/>
            <w:shd w:val="clear" w:color="auto" w:fill="A5D5E2"/>
          </w:tcPr>
          <w:p w:rsidR="00C55F9A" w:rsidRPr="00032C18" w:rsidRDefault="00032C18" w:rsidP="00BF644A">
            <w:pPr>
              <w:snapToGrid w:val="0"/>
              <w:rPr>
                <w:rFonts w:ascii="標楷體" w:eastAsia="標楷體" w:hAnsi="標楷體"/>
              </w:rPr>
            </w:pPr>
            <w:r w:rsidRPr="00032C18">
              <w:rPr>
                <w:rFonts w:ascii="標楷體" w:eastAsia="標楷體" w:hAnsi="標楷體" w:hint="eastAsia"/>
                <w:szCs w:val="18"/>
              </w:rPr>
              <w:t>紙雕(</w:t>
            </w:r>
            <w:r w:rsidRPr="00032C18">
              <w:rPr>
                <w:rFonts w:ascii="標楷體" w:eastAsia="標楷體" w:hAnsi="標楷體"/>
                <w:szCs w:val="18"/>
              </w:rPr>
              <w:t>紙</w:t>
            </w:r>
            <w:r w:rsidRPr="00032C18">
              <w:rPr>
                <w:rFonts w:ascii="標楷體" w:eastAsia="標楷體" w:hAnsi="標楷體" w:hint="eastAsia"/>
                <w:szCs w:val="18"/>
              </w:rPr>
              <w:t>模型)</w:t>
            </w:r>
            <w:r w:rsidRPr="00032C18">
              <w:rPr>
                <w:rFonts w:ascii="標楷體" w:eastAsia="標楷體" w:hAnsi="標楷體"/>
                <w:szCs w:val="18"/>
              </w:rPr>
              <w:t>具有教育、文化、親子、休閒、學習、裝飾等特性，透過它可以提升對順序、對位、層次、立體、造型、創意、專心、耐力、成就感等能力</w:t>
            </w:r>
          </w:p>
        </w:tc>
      </w:tr>
    </w:tbl>
    <w:p w:rsidR="00136A3D" w:rsidRDefault="00136A3D" w:rsidP="00131E6C">
      <w:pPr>
        <w:rPr>
          <w:rFonts w:ascii="標楷體" w:eastAsia="標楷體" w:hAnsi="標楷體"/>
          <w:sz w:val="32"/>
          <w:szCs w:val="32"/>
        </w:rPr>
      </w:pPr>
    </w:p>
    <w:p w:rsidR="00136A3D" w:rsidRDefault="00136A3D" w:rsidP="00131E6C">
      <w:pPr>
        <w:rPr>
          <w:rFonts w:ascii="標楷體" w:eastAsia="標楷體" w:hAnsi="標楷體"/>
          <w:sz w:val="32"/>
          <w:szCs w:val="32"/>
        </w:rPr>
      </w:pPr>
    </w:p>
    <w:p w:rsidR="00673F8E" w:rsidRDefault="00673F8E" w:rsidP="00131E6C">
      <w:pPr>
        <w:rPr>
          <w:rFonts w:ascii="標楷體" w:eastAsia="標楷體" w:hAnsi="標楷體"/>
          <w:sz w:val="32"/>
          <w:szCs w:val="32"/>
        </w:rPr>
      </w:pPr>
    </w:p>
    <w:p w:rsidR="00C955B7" w:rsidRPr="00032C18" w:rsidRDefault="00136A3D" w:rsidP="00131E6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>
            <wp:extent cx="2152650" cy="2673072"/>
            <wp:effectExtent l="133350" t="114300" r="133350" b="165735"/>
            <wp:docPr id="2" name="圖片 2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8" t="8669" r="13317" b="9704"/>
                    <a:stretch/>
                  </pic:blipFill>
                  <pic:spPr bwMode="auto">
                    <a:xfrm>
                      <a:off x="0" y="0"/>
                      <a:ext cx="2155401" cy="2676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439149" cy="2371582"/>
            <wp:effectExtent l="133350" t="114300" r="132715" b="162560"/>
            <wp:docPr id="3" name="圖片 3" descr="ãç´æ¨¡å åç©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ç´æ¨¡å åç©ãçåçæå°çµæ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" t="23658" r="31194" b="12954"/>
                    <a:stretch/>
                  </pic:blipFill>
                  <pic:spPr bwMode="auto">
                    <a:xfrm>
                      <a:off x="0" y="0"/>
                      <a:ext cx="2442044" cy="2374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1A8" w:rsidRDefault="000551A8" w:rsidP="00131E6C">
      <w:pPr>
        <w:rPr>
          <w:rFonts w:ascii="標楷體" w:eastAsia="標楷體" w:hAnsi="標楷體"/>
          <w:sz w:val="32"/>
          <w:szCs w:val="32"/>
        </w:rPr>
      </w:pPr>
    </w:p>
    <w:p w:rsidR="000551A8" w:rsidRDefault="000551A8" w:rsidP="00131E6C">
      <w:pPr>
        <w:rPr>
          <w:rFonts w:ascii="標楷體" w:eastAsia="標楷體" w:hAnsi="標楷體"/>
          <w:sz w:val="32"/>
          <w:szCs w:val="32"/>
        </w:rPr>
      </w:pPr>
    </w:p>
    <w:p w:rsidR="00C955B7" w:rsidRPr="00C955B7" w:rsidRDefault="00032C18" w:rsidP="00131E6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十</w:t>
      </w:r>
      <w:r w:rsidR="00C955B7">
        <w:rPr>
          <w:rFonts w:ascii="標楷體" w:eastAsia="標楷體" w:hAnsi="標楷體" w:hint="eastAsia"/>
          <w:sz w:val="32"/>
          <w:szCs w:val="32"/>
        </w:rPr>
        <w:t>、課程規劃</w:t>
      </w:r>
    </w:p>
    <w:tbl>
      <w:tblPr>
        <w:tblpPr w:leftFromText="180" w:rightFromText="180" w:vertAnchor="page" w:horzAnchor="margin" w:tblpXSpec="center" w:tblpY="2251"/>
        <w:tblW w:w="8959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9"/>
        <w:gridCol w:w="2933"/>
        <w:gridCol w:w="5387"/>
      </w:tblGrid>
      <w:tr w:rsidR="00673F8E" w:rsidRPr="00413E16" w:rsidTr="00E924C4">
        <w:trPr>
          <w:cantSplit/>
          <w:trHeight w:val="280"/>
        </w:trPr>
        <w:tc>
          <w:tcPr>
            <w:tcW w:w="895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73F8E" w:rsidRPr="00C955B7" w:rsidRDefault="00673F8E" w:rsidP="0002625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教學內容</w:t>
            </w:r>
          </w:p>
        </w:tc>
      </w:tr>
      <w:tr w:rsidR="00673F8E" w:rsidRPr="00413E16" w:rsidTr="00E924C4">
        <w:trPr>
          <w:trHeight w:val="2346"/>
        </w:trPr>
        <w:tc>
          <w:tcPr>
            <w:tcW w:w="639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673F8E" w:rsidRPr="00170387" w:rsidRDefault="00673F8E" w:rsidP="00673F8E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70387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29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3F8E" w:rsidRPr="00C955B7" w:rsidRDefault="00A40145" w:rsidP="0002625F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90.5pt">
                  <v:imagedata r:id="rId10" o:title="326221"/>
                </v:shape>
              </w:pic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673F8E" w:rsidRDefault="00170387" w:rsidP="001525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★</w:t>
            </w:r>
            <w:r w:rsidR="00E924C4" w:rsidRPr="00170387">
              <w:rPr>
                <w:rFonts w:ascii="標楷體" w:eastAsia="標楷體" w:hAnsi="標楷體" w:hint="eastAsia"/>
              </w:rPr>
              <w:t>台灣石虎</w:t>
            </w:r>
          </w:p>
          <w:p w:rsidR="004E6372" w:rsidRPr="00170387" w:rsidRDefault="008A26A3" w:rsidP="001525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空間概念培養</w:t>
            </w:r>
            <w:r w:rsidR="004E6372">
              <w:rPr>
                <w:rFonts w:ascii="標楷體" w:eastAsia="標楷體" w:hAnsi="標楷體" w:hint="eastAsia"/>
              </w:rPr>
              <w:t>、美術</w:t>
            </w:r>
            <w:r w:rsidR="006E0CC7">
              <w:rPr>
                <w:rFonts w:ascii="標楷體" w:eastAsia="標楷體" w:hAnsi="標楷體" w:hint="eastAsia"/>
              </w:rPr>
              <w:t>顏色訓練、結構組合訓練</w:t>
            </w:r>
          </w:p>
        </w:tc>
      </w:tr>
      <w:tr w:rsidR="00673F8E" w:rsidRPr="00413E16" w:rsidTr="00E924C4">
        <w:trPr>
          <w:trHeight w:val="2346"/>
        </w:trPr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673F8E" w:rsidRPr="00170387" w:rsidRDefault="00170387" w:rsidP="006B7C79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70387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2933" w:type="dxa"/>
            <w:tcBorders>
              <w:right w:val="single" w:sz="4" w:space="0" w:color="auto"/>
            </w:tcBorders>
            <w:vAlign w:val="center"/>
          </w:tcPr>
          <w:p w:rsidR="00673F8E" w:rsidRPr="00C955B7" w:rsidRDefault="00A40145" w:rsidP="008A26A3">
            <w:pPr>
              <w:jc w:val="center"/>
            </w:pPr>
            <w:r>
              <w:pict>
                <v:shape id="_x0000_i1026" type="#_x0000_t75" style="width:143.25pt;height:190.5pt">
                  <v:imagedata r:id="rId11" o:title="326225"/>
                </v:shape>
              </w:pict>
            </w:r>
          </w:p>
        </w:tc>
        <w:tc>
          <w:tcPr>
            <w:tcW w:w="538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73F8E" w:rsidRDefault="00170387" w:rsidP="00E924C4">
            <w:pPr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★</w:t>
            </w:r>
            <w:r>
              <w:rPr>
                <w:rFonts w:ascii="標楷體" w:eastAsia="標楷體" w:hAnsi="標楷體" w:hint="eastAsia"/>
                <w:sz w:val="22"/>
              </w:rPr>
              <w:t>台灣黑熊</w:t>
            </w:r>
          </w:p>
          <w:p w:rsidR="006E0CC7" w:rsidRPr="00C955B7" w:rsidRDefault="006E0CC7" w:rsidP="00E924C4">
            <w:pPr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空間概念培養、美術顏色訓練、結構組合訓練</w:t>
            </w:r>
          </w:p>
        </w:tc>
      </w:tr>
      <w:tr w:rsidR="00673F8E" w:rsidRPr="00413E16" w:rsidTr="00E924C4">
        <w:trPr>
          <w:cantSplit/>
          <w:trHeight w:val="2346"/>
        </w:trPr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673F8E" w:rsidRPr="00170387" w:rsidRDefault="00170387" w:rsidP="00D14F4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70387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2933" w:type="dxa"/>
            <w:tcBorders>
              <w:right w:val="single" w:sz="4" w:space="0" w:color="auto"/>
            </w:tcBorders>
            <w:vAlign w:val="center"/>
          </w:tcPr>
          <w:p w:rsidR="00673F8E" w:rsidRPr="00C955B7" w:rsidRDefault="00A40145" w:rsidP="00673F8E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 id="_x0000_i1027" type="#_x0000_t75" style="width:143.25pt;height:190.5pt">
                  <v:imagedata r:id="rId12" o:title="326223"/>
                </v:shape>
              </w:pict>
            </w:r>
          </w:p>
        </w:tc>
        <w:tc>
          <w:tcPr>
            <w:tcW w:w="538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73F8E" w:rsidRDefault="00170387" w:rsidP="00E924C4">
            <w:pPr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★</w:t>
            </w:r>
            <w:r>
              <w:rPr>
                <w:rFonts w:ascii="標楷體" w:eastAsia="標楷體" w:hAnsi="標楷體" w:hint="eastAsia"/>
                <w:sz w:val="22"/>
              </w:rPr>
              <w:t>台灣藍腹鷴</w:t>
            </w:r>
          </w:p>
          <w:p w:rsidR="006E0CC7" w:rsidRPr="00C955B7" w:rsidRDefault="006E0CC7" w:rsidP="00E924C4">
            <w:pPr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空間概念培養、美術顏色訓練、結構組合訓練</w:t>
            </w:r>
          </w:p>
        </w:tc>
      </w:tr>
      <w:tr w:rsidR="00673F8E" w:rsidRPr="00413E16" w:rsidTr="00E924C4">
        <w:trPr>
          <w:cantSplit/>
          <w:trHeight w:val="2346"/>
        </w:trPr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673F8E" w:rsidRPr="00170387" w:rsidRDefault="00170387" w:rsidP="00673F8E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70387">
              <w:rPr>
                <w:rFonts w:ascii="標楷體" w:eastAsia="標楷體" w:hAnsi="標楷體" w:hint="eastAsia"/>
                <w:szCs w:val="24"/>
              </w:rPr>
              <w:lastRenderedPageBreak/>
              <w:t>四</w:t>
            </w:r>
          </w:p>
        </w:tc>
        <w:tc>
          <w:tcPr>
            <w:tcW w:w="2933" w:type="dxa"/>
            <w:tcBorders>
              <w:right w:val="single" w:sz="4" w:space="0" w:color="auto"/>
            </w:tcBorders>
            <w:vAlign w:val="center"/>
          </w:tcPr>
          <w:p w:rsidR="00673F8E" w:rsidRPr="00C955B7" w:rsidRDefault="00A40145" w:rsidP="00673F8E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 id="_x0000_i1028" type="#_x0000_t75" style="width:143.25pt;height:190.5pt">
                  <v:imagedata r:id="rId13" o:title="326224"/>
                </v:shape>
              </w:pict>
            </w:r>
          </w:p>
        </w:tc>
        <w:tc>
          <w:tcPr>
            <w:tcW w:w="538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73F8E" w:rsidRDefault="00170387" w:rsidP="00E924C4">
            <w:pPr>
              <w:widowControl/>
              <w:shd w:val="clear" w:color="auto" w:fill="FFFFFF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★</w:t>
            </w:r>
            <w:r>
              <w:rPr>
                <w:rFonts w:ascii="標楷體" w:eastAsia="標楷體" w:hAnsi="標楷體" w:hint="eastAsia"/>
                <w:sz w:val="22"/>
              </w:rPr>
              <w:t>台灣獼猴</w:t>
            </w:r>
          </w:p>
          <w:p w:rsidR="006E0CC7" w:rsidRPr="00C955B7" w:rsidRDefault="006E0CC7" w:rsidP="00E924C4">
            <w:pPr>
              <w:widowControl/>
              <w:shd w:val="clear" w:color="auto" w:fill="FFFFFF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空間概念培養、美術顏色訓練、結構組合訓練</w:t>
            </w:r>
          </w:p>
        </w:tc>
      </w:tr>
      <w:tr w:rsidR="00673F8E" w:rsidRPr="00413E16" w:rsidTr="00BC4E80">
        <w:trPr>
          <w:cantSplit/>
          <w:trHeight w:val="2311"/>
        </w:trPr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673F8E" w:rsidRPr="00170387" w:rsidRDefault="00170387" w:rsidP="00C8140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70387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2933" w:type="dxa"/>
            <w:tcBorders>
              <w:right w:val="single" w:sz="4" w:space="0" w:color="auto"/>
            </w:tcBorders>
            <w:vAlign w:val="center"/>
          </w:tcPr>
          <w:p w:rsidR="00673F8E" w:rsidRPr="00C955B7" w:rsidRDefault="00A40145" w:rsidP="00673F8E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pict>
                <v:shape id="_x0000_i1029" type="#_x0000_t75" style="width:143.25pt;height:190.5pt">
                  <v:imagedata r:id="rId14" o:title="326222"/>
                </v:shape>
              </w:pict>
            </w:r>
          </w:p>
        </w:tc>
        <w:tc>
          <w:tcPr>
            <w:tcW w:w="538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673F8E" w:rsidRDefault="00170387" w:rsidP="00E924C4">
            <w:pPr>
              <w:widowControl/>
              <w:shd w:val="clear" w:color="auto" w:fill="FFFFFF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★</w:t>
            </w:r>
            <w:r>
              <w:rPr>
                <w:rFonts w:ascii="標楷體" w:eastAsia="標楷體" w:hAnsi="標楷體" w:hint="eastAsia"/>
                <w:sz w:val="22"/>
              </w:rPr>
              <w:t>日式石燈籠</w:t>
            </w:r>
            <w:r w:rsidR="00BC4E80">
              <w:rPr>
                <w:rFonts w:ascii="標楷體" w:eastAsia="標楷體" w:hAnsi="標楷體" w:hint="eastAsia"/>
                <w:sz w:val="22"/>
              </w:rPr>
              <w:t>(有做LED燈可做燈飾使用)</w:t>
            </w:r>
          </w:p>
          <w:p w:rsidR="00BC4E80" w:rsidRPr="00C955B7" w:rsidRDefault="00BC4E80" w:rsidP="00E924C4">
            <w:pPr>
              <w:widowControl/>
              <w:shd w:val="clear" w:color="auto" w:fill="FFFFFF"/>
              <w:snapToGri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</w:rPr>
              <w:t>空間概念培養、美術顏色訓練、結構組合訓練</w:t>
            </w:r>
          </w:p>
        </w:tc>
      </w:tr>
      <w:tr w:rsidR="00A40145" w:rsidRPr="00413E16" w:rsidTr="00BC4E80">
        <w:trPr>
          <w:cantSplit/>
          <w:trHeight w:val="2311"/>
        </w:trPr>
        <w:tc>
          <w:tcPr>
            <w:tcW w:w="639" w:type="dxa"/>
            <w:tcBorders>
              <w:left w:val="double" w:sz="4" w:space="0" w:color="auto"/>
            </w:tcBorders>
            <w:vAlign w:val="center"/>
          </w:tcPr>
          <w:p w:rsidR="00A40145" w:rsidRPr="00170387" w:rsidRDefault="00A40145" w:rsidP="00C8140A">
            <w:pPr>
              <w:snapToGrid w:val="0"/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2933" w:type="dxa"/>
            <w:tcBorders>
              <w:right w:val="single" w:sz="4" w:space="0" w:color="auto"/>
            </w:tcBorders>
            <w:vAlign w:val="center"/>
          </w:tcPr>
          <w:p w:rsidR="00A40145" w:rsidRDefault="00A40145" w:rsidP="00673F8E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>
                  <wp:extent cx="1763287" cy="628650"/>
                  <wp:effectExtent l="0" t="0" r="8890" b="0"/>
                  <wp:docPr id="1" name="圖片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45" cy="63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A40145" w:rsidRPr="00A40145" w:rsidRDefault="00A40145" w:rsidP="00A40145">
            <w:pPr>
              <w:widowControl/>
              <w:shd w:val="clear" w:color="auto" w:fill="FFFFFF"/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A40145">
              <w:rPr>
                <w:rFonts w:ascii="標楷體" w:eastAsia="標楷體" w:hAnsi="標楷體" w:hint="eastAsia"/>
              </w:rPr>
              <w:t>★</w:t>
            </w:r>
            <w:r w:rsidRPr="00A40145">
              <w:rPr>
                <w:rFonts w:ascii="標楷體" w:eastAsia="標楷體" w:hAnsi="標楷體" w:hint="eastAsia"/>
                <w:sz w:val="22"/>
              </w:rPr>
              <w:t>鯊魚壁掛</w:t>
            </w:r>
          </w:p>
          <w:p w:rsidR="00A40145" w:rsidRDefault="00A40145" w:rsidP="00A40145">
            <w:pPr>
              <w:widowControl/>
              <w:shd w:val="clear" w:color="auto" w:fill="FFFFFF"/>
              <w:snapToGrid w:val="0"/>
              <w:rPr>
                <w:rFonts w:ascii="標楷體" w:eastAsia="標楷體" w:hAnsi="標楷體" w:hint="eastAsia"/>
              </w:rPr>
            </w:pPr>
            <w:r w:rsidRPr="00A40145">
              <w:rPr>
                <w:rFonts w:ascii="標楷體" w:eastAsia="標楷體" w:hAnsi="標楷體" w:hint="eastAsia"/>
              </w:rPr>
              <w:t>空間概念培</w:t>
            </w:r>
            <w:bookmarkStart w:id="0" w:name="_GoBack"/>
            <w:bookmarkEnd w:id="0"/>
            <w:r w:rsidRPr="00A40145">
              <w:rPr>
                <w:rFonts w:ascii="標楷體" w:eastAsia="標楷體" w:hAnsi="標楷體" w:hint="eastAsia"/>
              </w:rPr>
              <w:t>養、美術顏色訓練、結構組合訓練</w:t>
            </w:r>
          </w:p>
        </w:tc>
      </w:tr>
    </w:tbl>
    <w:p w:rsidR="000551A8" w:rsidRPr="00673F8E" w:rsidRDefault="000551A8" w:rsidP="00E924C4">
      <w:pPr>
        <w:rPr>
          <w:rFonts w:ascii="標楷體" w:eastAsia="標楷體" w:hAnsi="標楷體"/>
          <w:sz w:val="32"/>
          <w:szCs w:val="32"/>
        </w:rPr>
      </w:pPr>
    </w:p>
    <w:sectPr w:rsidR="000551A8" w:rsidRPr="00673F8E">
      <w:headerReference w:type="even" r:id="rId16"/>
      <w:headerReference w:type="default" r:id="rId17"/>
      <w:headerReference w:type="firs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042" w:rsidRDefault="00F92042" w:rsidP="00131E6C">
      <w:r>
        <w:separator/>
      </w:r>
    </w:p>
  </w:endnote>
  <w:endnote w:type="continuationSeparator" w:id="0">
    <w:p w:rsidR="00F92042" w:rsidRDefault="00F92042" w:rsidP="00131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042" w:rsidRDefault="00F92042" w:rsidP="00131E6C">
      <w:r>
        <w:separator/>
      </w:r>
    </w:p>
  </w:footnote>
  <w:footnote w:type="continuationSeparator" w:id="0">
    <w:p w:rsidR="00F92042" w:rsidRDefault="00F92042" w:rsidP="00131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4A" w:rsidRDefault="00F9204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592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未命名-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4A" w:rsidRDefault="00F9204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59265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未命名-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44A" w:rsidRDefault="00F92042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592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未命名-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A5283"/>
    <w:multiLevelType w:val="multilevel"/>
    <w:tmpl w:val="4A42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29"/>
    <w:rsid w:val="00024A7B"/>
    <w:rsid w:val="00032C18"/>
    <w:rsid w:val="000551A8"/>
    <w:rsid w:val="00131E6C"/>
    <w:rsid w:val="00136A3D"/>
    <w:rsid w:val="0015255F"/>
    <w:rsid w:val="00170387"/>
    <w:rsid w:val="002373AF"/>
    <w:rsid w:val="002C0C9D"/>
    <w:rsid w:val="00305434"/>
    <w:rsid w:val="00425AE0"/>
    <w:rsid w:val="004E6372"/>
    <w:rsid w:val="0060009B"/>
    <w:rsid w:val="00673F8E"/>
    <w:rsid w:val="0068767A"/>
    <w:rsid w:val="006E0CC7"/>
    <w:rsid w:val="00891741"/>
    <w:rsid w:val="008A13BC"/>
    <w:rsid w:val="008A26A3"/>
    <w:rsid w:val="00A17DBF"/>
    <w:rsid w:val="00A40145"/>
    <w:rsid w:val="00AE2FB9"/>
    <w:rsid w:val="00B14CB1"/>
    <w:rsid w:val="00B20B29"/>
    <w:rsid w:val="00B7515F"/>
    <w:rsid w:val="00BB3746"/>
    <w:rsid w:val="00BC4E80"/>
    <w:rsid w:val="00BF644A"/>
    <w:rsid w:val="00C55F9A"/>
    <w:rsid w:val="00C955B7"/>
    <w:rsid w:val="00CC2784"/>
    <w:rsid w:val="00D55650"/>
    <w:rsid w:val="00DA6626"/>
    <w:rsid w:val="00DF07B9"/>
    <w:rsid w:val="00E924C4"/>
    <w:rsid w:val="00EB05B8"/>
    <w:rsid w:val="00F92042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8B999A8-7EAC-4F1D-BAD5-D473940E7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B2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31">
    <w:name w:val="style31"/>
    <w:rsid w:val="00B20B29"/>
    <w:rPr>
      <w:color w:val="0000FF"/>
    </w:rPr>
  </w:style>
  <w:style w:type="paragraph" w:styleId="a3">
    <w:name w:val="Balloon Text"/>
    <w:basedOn w:val="a"/>
    <w:link w:val="a4"/>
    <w:uiPriority w:val="99"/>
    <w:semiHidden/>
    <w:unhideWhenUsed/>
    <w:rsid w:val="00B20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0B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31E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31E6C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31E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31E6C"/>
    <w:rPr>
      <w:rFonts w:ascii="Calibri" w:eastAsia="新細明體" w:hAnsi="Calibri" w:cs="Times New Roman"/>
      <w:sz w:val="20"/>
      <w:szCs w:val="20"/>
    </w:rPr>
  </w:style>
  <w:style w:type="character" w:customStyle="1" w:styleId="text21">
    <w:name w:val="text21"/>
    <w:rsid w:val="00C55F9A"/>
    <w:rPr>
      <w:rFonts w:ascii="Arial" w:hAnsi="Arial" w:cs="Arial" w:hint="default"/>
      <w:b w:val="0"/>
      <w:bCs w:val="0"/>
      <w:i w:val="0"/>
      <w:iCs w:val="0"/>
      <w:strike w:val="0"/>
      <w:dstrike w:val="0"/>
      <w:color w:val="298BCE"/>
      <w:spacing w:val="15"/>
      <w:sz w:val="20"/>
      <w:szCs w:val="20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C955B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C955B7"/>
    <w:rPr>
      <w:b/>
      <w:bCs/>
    </w:rPr>
  </w:style>
  <w:style w:type="character" w:customStyle="1" w:styleId="apple-converted-space">
    <w:name w:val="apple-converted-space"/>
    <w:basedOn w:val="a0"/>
    <w:rsid w:val="00C955B7"/>
  </w:style>
  <w:style w:type="character" w:styleId="aa">
    <w:name w:val="Hyperlink"/>
    <w:basedOn w:val="a0"/>
    <w:uiPriority w:val="99"/>
    <w:semiHidden/>
    <w:unhideWhenUsed/>
    <w:rsid w:val="00BF644A"/>
    <w:rPr>
      <w:color w:val="0000FF"/>
      <w:u w:val="single"/>
    </w:rPr>
  </w:style>
  <w:style w:type="paragraph" w:styleId="ab">
    <w:name w:val="No Spacing"/>
    <w:uiPriority w:val="1"/>
    <w:qFormat/>
    <w:rsid w:val="0015255F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1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科技">
  <a:themeElements>
    <a:clrScheme name="科技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科技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科技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E3A3-42FC-4CAA-B416-95C15211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4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Kyouzin</cp:lastModifiedBy>
  <cp:revision>6</cp:revision>
  <cp:lastPrinted>2017-02-16T12:24:00Z</cp:lastPrinted>
  <dcterms:created xsi:type="dcterms:W3CDTF">2019-06-26T02:00:00Z</dcterms:created>
  <dcterms:modified xsi:type="dcterms:W3CDTF">2019-11-01T05:55:00Z</dcterms:modified>
</cp:coreProperties>
</file>